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1157C" w14:textId="20AB20D0" w:rsidR="00DB1A80" w:rsidRDefault="00B659D6" w:rsidP="00BB68D0">
      <w:pPr>
        <w:rPr>
          <w:bCs/>
          <w:color w:val="000000" w:themeColor="text1"/>
        </w:rPr>
      </w:pPr>
      <w:r>
        <w:rPr>
          <w:b/>
          <w:color w:val="000000" w:themeColor="text1"/>
        </w:rPr>
        <w:t>Sermon Title:</w:t>
      </w:r>
      <w:r w:rsidR="00DB1A80">
        <w:rPr>
          <w:bCs/>
          <w:color w:val="000000" w:themeColor="text1"/>
        </w:rPr>
        <w:t xml:space="preserve"> YWCTW: </w:t>
      </w:r>
      <w:r w:rsidR="005342C9">
        <w:rPr>
          <w:bCs/>
          <w:color w:val="000000" w:themeColor="text1"/>
        </w:rPr>
        <w:t>For the generations to come</w:t>
      </w:r>
    </w:p>
    <w:p w14:paraId="3C04CBEE" w14:textId="5F4E8133" w:rsidR="00DB1A80" w:rsidRDefault="00DB1A80" w:rsidP="00BB68D0">
      <w:pPr>
        <w:rPr>
          <w:bCs/>
          <w:color w:val="000000" w:themeColor="text1"/>
        </w:rPr>
      </w:pPr>
      <w:r>
        <w:rPr>
          <w:b/>
          <w:color w:val="000000" w:themeColor="text1"/>
        </w:rPr>
        <w:t xml:space="preserve">Scripture: </w:t>
      </w:r>
      <w:r>
        <w:rPr>
          <w:bCs/>
          <w:color w:val="000000" w:themeColor="text1"/>
        </w:rPr>
        <w:t xml:space="preserve">1 Kings </w:t>
      </w:r>
      <w:r w:rsidR="005342C9">
        <w:rPr>
          <w:bCs/>
          <w:color w:val="000000" w:themeColor="text1"/>
        </w:rPr>
        <w:t>5:1-</w:t>
      </w:r>
      <w:r w:rsidR="00B1137D">
        <w:rPr>
          <w:bCs/>
          <w:color w:val="000000" w:themeColor="text1"/>
        </w:rPr>
        <w:t>7</w:t>
      </w:r>
    </w:p>
    <w:p w14:paraId="16C05735" w14:textId="77777777" w:rsidR="00D273E6" w:rsidRPr="00D273E6" w:rsidRDefault="00D273E6" w:rsidP="00234866">
      <w:pPr>
        <w:rPr>
          <w:b/>
          <w:color w:val="000000" w:themeColor="text1"/>
        </w:rPr>
      </w:pPr>
    </w:p>
    <w:p w14:paraId="66CE4EBE" w14:textId="4216E35E" w:rsidR="00A139D7" w:rsidRDefault="00AC5570" w:rsidP="00234866">
      <w:pPr>
        <w:rPr>
          <w:bCs/>
          <w:i/>
          <w:iCs/>
          <w:color w:val="000000" w:themeColor="text1"/>
        </w:rPr>
      </w:pPr>
      <w:r>
        <w:rPr>
          <w:bCs/>
          <w:i/>
          <w:iCs/>
          <w:color w:val="000000" w:themeColor="text1"/>
        </w:rPr>
        <w:t>The</w:t>
      </w:r>
      <w:r w:rsidR="00A139D7">
        <w:rPr>
          <w:bCs/>
          <w:i/>
          <w:iCs/>
          <w:color w:val="000000" w:themeColor="text1"/>
        </w:rPr>
        <w:t xml:space="preserve"> </w:t>
      </w:r>
      <w:r w:rsidR="0014400F">
        <w:rPr>
          <w:b/>
          <w:i/>
          <w:iCs/>
          <w:color w:val="156082" w:themeColor="accent1"/>
        </w:rPr>
        <w:t>Foundation</w:t>
      </w:r>
      <w:r w:rsidR="00A139D7">
        <w:rPr>
          <w:bCs/>
          <w:i/>
          <w:iCs/>
          <w:color w:val="000000" w:themeColor="text1"/>
        </w:rPr>
        <w:t>:</w:t>
      </w:r>
    </w:p>
    <w:p w14:paraId="520E9C55" w14:textId="201670D1" w:rsidR="00CD25FA" w:rsidRDefault="00417D9E" w:rsidP="00417D9E">
      <w:pPr>
        <w:rPr>
          <w:bCs/>
          <w:color w:val="000000" w:themeColor="text1"/>
        </w:rPr>
      </w:pPr>
      <w:r w:rsidRPr="005048AD">
        <w:rPr>
          <w:bCs/>
          <w:color w:val="000000" w:themeColor="text1"/>
        </w:rPr>
        <w:t xml:space="preserve">When Hiram king of </w:t>
      </w:r>
      <w:proofErr w:type="spellStart"/>
      <w:r w:rsidRPr="005048AD">
        <w:rPr>
          <w:bCs/>
          <w:color w:val="000000" w:themeColor="text1"/>
        </w:rPr>
        <w:t>Tyre</w:t>
      </w:r>
      <w:proofErr w:type="spellEnd"/>
      <w:r w:rsidRPr="005048AD">
        <w:rPr>
          <w:bCs/>
          <w:color w:val="000000" w:themeColor="text1"/>
        </w:rPr>
        <w:t xml:space="preserve"> heard that Solomon had been anointed king to succeed his father David, he sent his envoys to Solomon, because he had always been on friendly terms with David. </w:t>
      </w:r>
      <w:r w:rsidRPr="005048AD">
        <w:rPr>
          <w:b/>
          <w:bCs/>
          <w:color w:val="000000" w:themeColor="text1"/>
          <w:vertAlign w:val="superscript"/>
        </w:rPr>
        <w:t>2 </w:t>
      </w:r>
      <w:r w:rsidRPr="005048AD">
        <w:rPr>
          <w:bCs/>
          <w:color w:val="000000" w:themeColor="text1"/>
        </w:rPr>
        <w:t>Solomon sent back this message to Hiram:</w:t>
      </w:r>
      <w:r>
        <w:rPr>
          <w:bCs/>
          <w:color w:val="000000" w:themeColor="text1"/>
        </w:rPr>
        <w:t xml:space="preserve"> </w:t>
      </w:r>
      <w:r w:rsidRPr="005048AD">
        <w:rPr>
          <w:b/>
          <w:bCs/>
          <w:color w:val="000000" w:themeColor="text1"/>
          <w:vertAlign w:val="superscript"/>
        </w:rPr>
        <w:t>3</w:t>
      </w:r>
      <w:r w:rsidR="00CD25FA" w:rsidRPr="005048AD">
        <w:rPr>
          <w:b/>
          <w:bCs/>
          <w:color w:val="000000" w:themeColor="text1"/>
          <w:vertAlign w:val="superscript"/>
        </w:rPr>
        <w:t> </w:t>
      </w:r>
      <w:r w:rsidR="00CD25FA" w:rsidRPr="005048AD">
        <w:rPr>
          <w:bCs/>
          <w:color w:val="000000" w:themeColor="text1"/>
        </w:rPr>
        <w:t>“You know that because of the wars waged against my father David from all sides, he could not build a temple for the Name of the Lord his God until the Lord put his enemies under his feet.</w:t>
      </w:r>
      <w:r w:rsidR="00CD25FA" w:rsidRPr="005048AD">
        <w:rPr>
          <w:b/>
          <w:bCs/>
          <w:color w:val="000000" w:themeColor="text1"/>
          <w:vertAlign w:val="superscript"/>
        </w:rPr>
        <w:t>4 </w:t>
      </w:r>
      <w:r w:rsidR="00CD25FA" w:rsidRPr="005048AD">
        <w:rPr>
          <w:bCs/>
          <w:color w:val="000000" w:themeColor="text1"/>
        </w:rPr>
        <w:t>But now the Lord my God has given me rest on every side, and there is no adversary or disaster. </w:t>
      </w:r>
      <w:r w:rsidR="00CD25FA" w:rsidRPr="005048AD">
        <w:rPr>
          <w:b/>
          <w:bCs/>
          <w:color w:val="000000" w:themeColor="text1"/>
          <w:vertAlign w:val="superscript"/>
        </w:rPr>
        <w:t>5 </w:t>
      </w:r>
      <w:r w:rsidR="00CD25FA" w:rsidRPr="005048AD">
        <w:rPr>
          <w:bCs/>
          <w:color w:val="000000" w:themeColor="text1"/>
        </w:rPr>
        <w:t>I intend, therefore, to build a temple for the Name of the Lord my God, as the Lord told my father David, when he said, ‘Your son whom I will put on the throne in your place will build the temple for my Name.’</w:t>
      </w:r>
      <w:r w:rsidR="006D4BDF" w:rsidRPr="006D4BDF">
        <w:rPr>
          <w:b/>
          <w:bCs/>
          <w:color w:val="000000" w:themeColor="text1"/>
          <w:vertAlign w:val="superscript"/>
        </w:rPr>
        <w:t xml:space="preserve"> </w:t>
      </w:r>
      <w:r w:rsidR="006D4BDF" w:rsidRPr="005048AD">
        <w:rPr>
          <w:b/>
          <w:bCs/>
          <w:color w:val="000000" w:themeColor="text1"/>
          <w:vertAlign w:val="superscript"/>
        </w:rPr>
        <w:t>6 </w:t>
      </w:r>
      <w:r w:rsidR="006D4BDF" w:rsidRPr="005048AD">
        <w:rPr>
          <w:bCs/>
          <w:color w:val="000000" w:themeColor="text1"/>
        </w:rPr>
        <w:t>“So give orders that cedars of Lebanon be cut for me. My men will work with yours, and I will pay you for your men whatever wages you set. You know that we have no one so skilled in felling timber as the Sidonians.”</w:t>
      </w:r>
      <w:r w:rsidR="002537D3">
        <w:rPr>
          <w:bCs/>
          <w:color w:val="000000" w:themeColor="text1"/>
        </w:rPr>
        <w:t xml:space="preserve"> </w:t>
      </w:r>
      <w:r w:rsidR="002537D3" w:rsidRPr="005048AD">
        <w:rPr>
          <w:b/>
          <w:bCs/>
          <w:color w:val="000000" w:themeColor="text1"/>
          <w:vertAlign w:val="superscript"/>
        </w:rPr>
        <w:t>7 </w:t>
      </w:r>
      <w:r w:rsidR="002537D3" w:rsidRPr="005048AD">
        <w:rPr>
          <w:bCs/>
          <w:color w:val="000000" w:themeColor="text1"/>
        </w:rPr>
        <w:t>When Hiram heard Solomon’s message, he was greatly pleased and said, “Praise be to the Lord today, for he has given David a wise son to rule over this great nation.”</w:t>
      </w:r>
    </w:p>
    <w:p w14:paraId="692564DB" w14:textId="31694135" w:rsidR="00CD25FA" w:rsidRPr="005048AD" w:rsidRDefault="002537D3" w:rsidP="00CD25FA">
      <w:pPr>
        <w:rPr>
          <w:bCs/>
          <w:color w:val="000000" w:themeColor="text1"/>
        </w:rPr>
      </w:pPr>
      <w:r>
        <w:rPr>
          <w:bCs/>
          <w:color w:val="000000" w:themeColor="text1"/>
        </w:rPr>
        <w:t xml:space="preserve">1 Kings </w:t>
      </w:r>
      <w:r w:rsidR="00417D9E">
        <w:rPr>
          <w:bCs/>
          <w:color w:val="000000" w:themeColor="text1"/>
        </w:rPr>
        <w:t>1</w:t>
      </w:r>
      <w:r w:rsidR="00C007C6">
        <w:rPr>
          <w:bCs/>
          <w:color w:val="000000" w:themeColor="text1"/>
        </w:rPr>
        <w:t>-</w:t>
      </w:r>
      <w:r>
        <w:rPr>
          <w:bCs/>
          <w:color w:val="000000" w:themeColor="text1"/>
        </w:rPr>
        <w:t>7</w:t>
      </w:r>
    </w:p>
    <w:p w14:paraId="1E231339" w14:textId="77777777" w:rsidR="00234866" w:rsidRDefault="00234866" w:rsidP="00BB68D0">
      <w:pPr>
        <w:rPr>
          <w:bCs/>
          <w:color w:val="000000" w:themeColor="text1"/>
        </w:rPr>
      </w:pPr>
    </w:p>
    <w:p w14:paraId="64E4A637" w14:textId="1CB72478" w:rsidR="002537D3" w:rsidRDefault="002537D3" w:rsidP="00BB68D0">
      <w:pPr>
        <w:rPr>
          <w:bCs/>
          <w:color w:val="000000" w:themeColor="text1"/>
        </w:rPr>
      </w:pPr>
      <w:r w:rsidRPr="005048AD">
        <w:rPr>
          <w:bCs/>
          <w:color w:val="000000" w:themeColor="text1"/>
        </w:rPr>
        <w:t>But now the Lord my God has given me rest on every side, and there is no adversary or disaster. </w:t>
      </w:r>
      <w:r w:rsidRPr="005048AD">
        <w:rPr>
          <w:b/>
          <w:bCs/>
          <w:color w:val="000000" w:themeColor="text1"/>
          <w:vertAlign w:val="superscript"/>
        </w:rPr>
        <w:t>5 </w:t>
      </w:r>
      <w:r w:rsidRPr="005048AD">
        <w:rPr>
          <w:bCs/>
          <w:color w:val="000000" w:themeColor="text1"/>
        </w:rPr>
        <w:t>I intend, therefore, to build a temple for the Name of the Lord my God, as the Lord told my father David, when he said, ‘Your son whom I will put on the throne in your place will build the temple for my Name.’</w:t>
      </w:r>
    </w:p>
    <w:p w14:paraId="727B3028" w14:textId="3590CD3D" w:rsidR="002537D3" w:rsidRDefault="002537D3" w:rsidP="00BB68D0">
      <w:pPr>
        <w:rPr>
          <w:bCs/>
          <w:color w:val="000000" w:themeColor="text1"/>
        </w:rPr>
      </w:pPr>
      <w:r>
        <w:rPr>
          <w:bCs/>
          <w:color w:val="000000" w:themeColor="text1"/>
        </w:rPr>
        <w:t>v4-</w:t>
      </w:r>
      <w:r w:rsidR="002626BC">
        <w:rPr>
          <w:bCs/>
          <w:color w:val="000000" w:themeColor="text1"/>
        </w:rPr>
        <w:t>5</w:t>
      </w:r>
    </w:p>
    <w:p w14:paraId="7AC3689A" w14:textId="77777777" w:rsidR="002626BC" w:rsidRDefault="002626BC" w:rsidP="00BB68D0">
      <w:pPr>
        <w:rPr>
          <w:bCs/>
          <w:color w:val="000000" w:themeColor="text1"/>
        </w:rPr>
      </w:pPr>
    </w:p>
    <w:p w14:paraId="6C7E57B9" w14:textId="77777777" w:rsidR="00C007C6" w:rsidRDefault="00C007C6" w:rsidP="00C007C6">
      <w:pPr>
        <w:rPr>
          <w:bCs/>
          <w:color w:val="000000" w:themeColor="text1"/>
        </w:rPr>
      </w:pPr>
      <w:r w:rsidRPr="00827DFE">
        <w:rPr>
          <w:bCs/>
          <w:color w:val="000000" w:themeColor="text1"/>
        </w:rPr>
        <w:t>“Now when David had served God’s purpose in his own generation, he fell asleep; he was buried with his ancestors and his body decayed.</w:t>
      </w:r>
    </w:p>
    <w:p w14:paraId="45F853BC" w14:textId="77777777" w:rsidR="00C007C6" w:rsidRDefault="00C007C6" w:rsidP="00C007C6">
      <w:pPr>
        <w:rPr>
          <w:bCs/>
          <w:color w:val="000000" w:themeColor="text1"/>
        </w:rPr>
      </w:pPr>
      <w:r>
        <w:rPr>
          <w:bCs/>
          <w:color w:val="000000" w:themeColor="text1"/>
        </w:rPr>
        <w:t>Acts 13:36</w:t>
      </w:r>
    </w:p>
    <w:p w14:paraId="652F8E98" w14:textId="77777777" w:rsidR="00C007C6" w:rsidRDefault="00C007C6" w:rsidP="00BB68D0">
      <w:pPr>
        <w:rPr>
          <w:bCs/>
          <w:color w:val="000000" w:themeColor="text1"/>
        </w:rPr>
      </w:pPr>
    </w:p>
    <w:p w14:paraId="10B31CC3" w14:textId="3377CA6B" w:rsidR="005201DA" w:rsidRDefault="005201DA" w:rsidP="005201DA">
      <w:pPr>
        <w:rPr>
          <w:b/>
          <w:bCs/>
        </w:rPr>
      </w:pPr>
      <w:r w:rsidRPr="005201DA">
        <w:rPr>
          <w:b/>
          <w:bCs/>
        </w:rPr>
        <w:t>God</w:t>
      </w:r>
      <w:r w:rsidR="007B3534">
        <w:rPr>
          <w:b/>
          <w:bCs/>
        </w:rPr>
        <w:t xml:space="preserve"> </w:t>
      </w:r>
      <w:r w:rsidR="00CD25FA" w:rsidRPr="00CD25FA">
        <w:rPr>
          <w:b/>
          <w:bCs/>
          <w:color w:val="156082" w:themeColor="accent1"/>
        </w:rPr>
        <w:t>entrusts</w:t>
      </w:r>
      <w:r w:rsidR="007B3534" w:rsidRPr="00CD25FA">
        <w:rPr>
          <w:b/>
          <w:bCs/>
          <w:color w:val="156082" w:themeColor="accent1"/>
        </w:rPr>
        <w:t xml:space="preserve"> people </w:t>
      </w:r>
      <w:r w:rsidR="00D1204F">
        <w:rPr>
          <w:b/>
          <w:bCs/>
        </w:rPr>
        <w:t>with a</w:t>
      </w:r>
      <w:r w:rsidR="007B3534">
        <w:rPr>
          <w:b/>
          <w:bCs/>
        </w:rPr>
        <w:t xml:space="preserve"> work that only they can do</w:t>
      </w:r>
      <w:r w:rsidRPr="005201DA">
        <w:rPr>
          <w:b/>
          <w:bCs/>
        </w:rPr>
        <w:t>.</w:t>
      </w:r>
    </w:p>
    <w:p w14:paraId="45FA2F89" w14:textId="77777777" w:rsidR="008173B6" w:rsidRDefault="008173B6" w:rsidP="005201DA">
      <w:pPr>
        <w:rPr>
          <w:b/>
          <w:bCs/>
        </w:rPr>
      </w:pPr>
    </w:p>
    <w:p w14:paraId="2DD62A03" w14:textId="77777777" w:rsidR="00E92742" w:rsidRDefault="00E92742" w:rsidP="00E95C58">
      <w:pPr>
        <w:rPr>
          <w:bCs/>
          <w:color w:val="000000" w:themeColor="text1"/>
        </w:rPr>
      </w:pPr>
      <w:r w:rsidRPr="005048AD">
        <w:rPr>
          <w:bCs/>
          <w:color w:val="000000" w:themeColor="text1"/>
        </w:rPr>
        <w:t xml:space="preserve">When Hiram king of </w:t>
      </w:r>
      <w:proofErr w:type="spellStart"/>
      <w:r w:rsidRPr="005048AD">
        <w:rPr>
          <w:bCs/>
          <w:color w:val="000000" w:themeColor="text1"/>
        </w:rPr>
        <w:t>Tyre</w:t>
      </w:r>
      <w:proofErr w:type="spellEnd"/>
      <w:r w:rsidRPr="005048AD">
        <w:rPr>
          <w:bCs/>
          <w:color w:val="000000" w:themeColor="text1"/>
        </w:rPr>
        <w:t xml:space="preserve"> heard that Solomon had been anointed king to succeed his father David, he sent his envoys to Solomon, because he had always been on friendly terms with David. </w:t>
      </w:r>
    </w:p>
    <w:p w14:paraId="4761FDEC" w14:textId="0CF7BE8C" w:rsidR="00B113A2" w:rsidRDefault="00B113A2" w:rsidP="00E95C58">
      <w:pPr>
        <w:rPr>
          <w:bCs/>
          <w:color w:val="000000" w:themeColor="text1"/>
        </w:rPr>
      </w:pPr>
      <w:r>
        <w:rPr>
          <w:bCs/>
          <w:color w:val="000000" w:themeColor="text1"/>
        </w:rPr>
        <w:t>v1</w:t>
      </w:r>
    </w:p>
    <w:p w14:paraId="4B6F6EBA" w14:textId="77777777" w:rsidR="00B113A2" w:rsidRDefault="00B113A2" w:rsidP="00E95C58">
      <w:pPr>
        <w:rPr>
          <w:bCs/>
          <w:color w:val="000000" w:themeColor="text1"/>
        </w:rPr>
      </w:pPr>
    </w:p>
    <w:p w14:paraId="318AE1F5" w14:textId="15572692" w:rsidR="00E95C58" w:rsidRPr="00287177" w:rsidRDefault="00E95C58" w:rsidP="00E95C58">
      <w:r w:rsidRPr="00287177">
        <w:t>When the time drew near for David to die, he gave a charge to Solomon his son.</w:t>
      </w:r>
    </w:p>
    <w:p w14:paraId="380B41DB" w14:textId="77777777" w:rsidR="00E95C58" w:rsidRPr="00287177" w:rsidRDefault="00E95C58" w:rsidP="00E95C58">
      <w:r w:rsidRPr="00287177">
        <w:rPr>
          <w:b/>
          <w:bCs/>
          <w:vertAlign w:val="superscript"/>
        </w:rPr>
        <w:t>2 </w:t>
      </w:r>
      <w:r w:rsidRPr="00287177">
        <w:t>“I am about to go the way of all the earth,” he said. “So be strong, act like a man, </w:t>
      </w:r>
      <w:r w:rsidRPr="00287177">
        <w:rPr>
          <w:b/>
          <w:bCs/>
          <w:vertAlign w:val="superscript"/>
        </w:rPr>
        <w:t>3 </w:t>
      </w:r>
      <w:r w:rsidRPr="00287177">
        <w:t>and observe what the Lord your God requires: Walk in obedience to him, and keep his decrees and commands, his laws and regulations, as written in the Law of Moses. Do this so that you may prosper in all you do and wherever you go </w:t>
      </w:r>
    </w:p>
    <w:p w14:paraId="22EA3DD6" w14:textId="77777777" w:rsidR="00E95C58" w:rsidRPr="005D3E00" w:rsidRDefault="00E95C58" w:rsidP="00E95C58">
      <w:r>
        <w:t>1 Kings 2:1-3</w:t>
      </w:r>
    </w:p>
    <w:p w14:paraId="2EA2AB1A" w14:textId="77777777" w:rsidR="00E95C58" w:rsidRDefault="00E95C58" w:rsidP="005201DA">
      <w:pPr>
        <w:rPr>
          <w:b/>
          <w:bCs/>
        </w:rPr>
      </w:pPr>
    </w:p>
    <w:p w14:paraId="2F7DDFF2" w14:textId="590D7534" w:rsidR="00E95C58" w:rsidRDefault="00387961" w:rsidP="005201DA">
      <w:pPr>
        <w:rPr>
          <w:b/>
          <w:bCs/>
        </w:rPr>
      </w:pPr>
      <w:r>
        <w:rPr>
          <w:b/>
          <w:bCs/>
        </w:rPr>
        <w:t>God intends the</w:t>
      </w:r>
      <w:r w:rsidR="00E95C58">
        <w:rPr>
          <w:b/>
          <w:bCs/>
        </w:rPr>
        <w:t xml:space="preserve"> work we do in our generation</w:t>
      </w:r>
      <w:r>
        <w:rPr>
          <w:b/>
          <w:bCs/>
        </w:rPr>
        <w:t xml:space="preserve"> </w:t>
      </w:r>
      <w:r w:rsidRPr="00387961">
        <w:rPr>
          <w:b/>
          <w:bCs/>
          <w:color w:val="156082" w:themeColor="accent1"/>
        </w:rPr>
        <w:t xml:space="preserve">to set the next generation up </w:t>
      </w:r>
      <w:r>
        <w:rPr>
          <w:b/>
          <w:bCs/>
        </w:rPr>
        <w:t>for success.</w:t>
      </w:r>
    </w:p>
    <w:p w14:paraId="270098AD" w14:textId="77777777" w:rsidR="00387961" w:rsidRPr="005201DA" w:rsidRDefault="00387961" w:rsidP="005201DA">
      <w:pPr>
        <w:rPr>
          <w:b/>
          <w:bCs/>
        </w:rPr>
      </w:pPr>
    </w:p>
    <w:p w14:paraId="77BD3187" w14:textId="77777777" w:rsidR="00F43ACC" w:rsidRDefault="00AC5570">
      <w:pPr>
        <w:rPr>
          <w:bCs/>
          <w:i/>
          <w:iCs/>
          <w:color w:val="000000" w:themeColor="text1"/>
        </w:rPr>
      </w:pPr>
      <w:r>
        <w:rPr>
          <w:bCs/>
          <w:i/>
          <w:iCs/>
          <w:color w:val="000000" w:themeColor="text1"/>
        </w:rPr>
        <w:t>The</w:t>
      </w:r>
      <w:r w:rsidR="009E6E9F">
        <w:rPr>
          <w:bCs/>
          <w:i/>
          <w:iCs/>
          <w:color w:val="000000" w:themeColor="text1"/>
        </w:rPr>
        <w:t xml:space="preserve"> </w:t>
      </w:r>
      <w:r w:rsidR="0014400F" w:rsidRPr="002626BC">
        <w:rPr>
          <w:b/>
          <w:i/>
          <w:iCs/>
          <w:color w:val="156082" w:themeColor="accent1"/>
        </w:rPr>
        <w:t>Need</w:t>
      </w:r>
      <w:r w:rsidR="0014400F" w:rsidRPr="002626BC">
        <w:rPr>
          <w:bCs/>
          <w:i/>
          <w:iCs/>
          <w:color w:val="156082" w:themeColor="accent1"/>
        </w:rPr>
        <w:t xml:space="preserve"> </w:t>
      </w:r>
      <w:r w:rsidR="0014400F">
        <w:rPr>
          <w:bCs/>
          <w:i/>
          <w:iCs/>
          <w:color w:val="000000" w:themeColor="text1"/>
        </w:rPr>
        <w:t xml:space="preserve">&amp; </w:t>
      </w:r>
      <w:r w:rsidR="0014400F">
        <w:rPr>
          <w:b/>
          <w:i/>
          <w:iCs/>
          <w:color w:val="156082" w:themeColor="accent1"/>
        </w:rPr>
        <w:t>B</w:t>
      </w:r>
      <w:r>
        <w:rPr>
          <w:b/>
          <w:i/>
          <w:iCs/>
          <w:color w:val="156082" w:themeColor="accent1"/>
        </w:rPr>
        <w:t>lessing</w:t>
      </w:r>
      <w:r w:rsidR="009E6E9F">
        <w:rPr>
          <w:bCs/>
          <w:i/>
          <w:iCs/>
          <w:color w:val="000000" w:themeColor="text1"/>
        </w:rPr>
        <w:t>:</w:t>
      </w:r>
    </w:p>
    <w:p w14:paraId="70133AE6" w14:textId="0D5B0436" w:rsidR="001E7546" w:rsidRPr="00F43ACC" w:rsidRDefault="001E7546">
      <w:pPr>
        <w:rPr>
          <w:bCs/>
          <w:i/>
          <w:iCs/>
          <w:color w:val="000000" w:themeColor="text1"/>
        </w:rPr>
      </w:pPr>
      <w:r w:rsidRPr="005048AD">
        <w:rPr>
          <w:bCs/>
          <w:color w:val="000000" w:themeColor="text1"/>
        </w:rPr>
        <w:lastRenderedPageBreak/>
        <w:t xml:space="preserve">When Hiram heard Solomon’s message, he was greatly pleased and said, “Praise be to the Lord today, for he has given David </w:t>
      </w:r>
      <w:r w:rsidRPr="001E7546">
        <w:rPr>
          <w:b/>
          <w:color w:val="000000" w:themeColor="text1"/>
          <w:u w:val="single"/>
        </w:rPr>
        <w:t>a wise son</w:t>
      </w:r>
      <w:r w:rsidRPr="005048AD">
        <w:rPr>
          <w:bCs/>
          <w:color w:val="000000" w:themeColor="text1"/>
        </w:rPr>
        <w:t xml:space="preserve"> to rule over this great nation.”</w:t>
      </w:r>
    </w:p>
    <w:p w14:paraId="269EC6B2" w14:textId="7FEE94D7" w:rsidR="001E7546" w:rsidRDefault="001E7546">
      <w:pPr>
        <w:rPr>
          <w:bCs/>
          <w:color w:val="000000" w:themeColor="text1"/>
        </w:rPr>
      </w:pPr>
      <w:r>
        <w:rPr>
          <w:bCs/>
          <w:color w:val="000000" w:themeColor="text1"/>
        </w:rPr>
        <w:t>v7</w:t>
      </w:r>
    </w:p>
    <w:p w14:paraId="63720BBD" w14:textId="77777777" w:rsidR="001E7546" w:rsidRDefault="001E7546">
      <w:pPr>
        <w:rPr>
          <w:bCs/>
          <w:color w:val="000000" w:themeColor="text1"/>
        </w:rPr>
      </w:pPr>
    </w:p>
    <w:p w14:paraId="761CF904" w14:textId="697D9F05" w:rsidR="001906CB" w:rsidRDefault="001906CB">
      <w:pPr>
        <w:rPr>
          <w:bCs/>
          <w:color w:val="000000" w:themeColor="text1"/>
        </w:rPr>
      </w:pPr>
      <w:r w:rsidRPr="001906CB">
        <w:rPr>
          <w:bCs/>
          <w:color w:val="000000" w:themeColor="text1"/>
        </w:rPr>
        <w:t>“Since you have asked for this and not for long life or wealth for yourself, nor have asked for the death of your enemies but for discernment in administering justice, </w:t>
      </w:r>
      <w:r w:rsidRPr="001906CB">
        <w:rPr>
          <w:b/>
          <w:bCs/>
          <w:color w:val="000000" w:themeColor="text1"/>
          <w:vertAlign w:val="superscript"/>
        </w:rPr>
        <w:t>12 </w:t>
      </w:r>
      <w:r w:rsidRPr="001906CB">
        <w:rPr>
          <w:bCs/>
          <w:color w:val="000000" w:themeColor="text1"/>
        </w:rPr>
        <w:t>I will do what you have asked. </w:t>
      </w:r>
      <w:r w:rsidRPr="001906CB">
        <w:rPr>
          <w:b/>
          <w:color w:val="000000" w:themeColor="text1"/>
        </w:rPr>
        <w:t>I will give you a wise and discerning heart, s</w:t>
      </w:r>
      <w:r w:rsidRPr="001906CB">
        <w:rPr>
          <w:bCs/>
          <w:color w:val="000000" w:themeColor="text1"/>
        </w:rPr>
        <w:t>o that there will never have been anyone like you, nor will there ever be. </w:t>
      </w:r>
    </w:p>
    <w:p w14:paraId="19341960" w14:textId="0D78C148" w:rsidR="001906CB" w:rsidRDefault="001906CB">
      <w:pPr>
        <w:rPr>
          <w:bCs/>
          <w:color w:val="000000" w:themeColor="text1"/>
        </w:rPr>
      </w:pPr>
      <w:r>
        <w:rPr>
          <w:bCs/>
          <w:color w:val="000000" w:themeColor="text1"/>
        </w:rPr>
        <w:t>1 Kings 3:11-12</w:t>
      </w:r>
    </w:p>
    <w:p w14:paraId="275D17FA" w14:textId="77777777" w:rsidR="001906CB" w:rsidRPr="001906CB" w:rsidRDefault="001906CB">
      <w:pPr>
        <w:rPr>
          <w:bCs/>
          <w:color w:val="000000" w:themeColor="text1"/>
        </w:rPr>
      </w:pPr>
    </w:p>
    <w:p w14:paraId="72E675BE" w14:textId="14C29DD4" w:rsidR="00576CFD" w:rsidRDefault="00576CFD">
      <w:pPr>
        <w:rPr>
          <w:bCs/>
          <w:color w:val="000000" w:themeColor="text1"/>
        </w:rPr>
      </w:pPr>
      <w:proofErr w:type="gramStart"/>
      <w:r w:rsidRPr="00576CFD">
        <w:rPr>
          <w:bCs/>
          <w:color w:val="000000" w:themeColor="text1"/>
        </w:rPr>
        <w:t>So</w:t>
      </w:r>
      <w:proofErr w:type="gramEnd"/>
      <w:r w:rsidRPr="00576CFD">
        <w:rPr>
          <w:bCs/>
          <w:color w:val="000000" w:themeColor="text1"/>
        </w:rPr>
        <w:t xml:space="preserve"> King Solomon ruled over all Israel. </w:t>
      </w:r>
      <w:r w:rsidRPr="00576CFD">
        <w:rPr>
          <w:b/>
          <w:bCs/>
          <w:color w:val="000000" w:themeColor="text1"/>
          <w:vertAlign w:val="superscript"/>
        </w:rPr>
        <w:t>2 </w:t>
      </w:r>
      <w:r w:rsidRPr="00576CFD">
        <w:rPr>
          <w:bCs/>
          <w:color w:val="000000" w:themeColor="text1"/>
        </w:rPr>
        <w:t>And these were his chief officials:</w:t>
      </w:r>
    </w:p>
    <w:p w14:paraId="4EBBFAAC" w14:textId="7C0A4E28" w:rsidR="00576CFD" w:rsidRDefault="00576CFD">
      <w:pPr>
        <w:rPr>
          <w:bCs/>
          <w:color w:val="000000" w:themeColor="text1"/>
        </w:rPr>
      </w:pPr>
      <w:r>
        <w:rPr>
          <w:bCs/>
          <w:color w:val="000000" w:themeColor="text1"/>
        </w:rPr>
        <w:t>1 Kings 4:1-2</w:t>
      </w:r>
    </w:p>
    <w:p w14:paraId="73DB08C4" w14:textId="77777777" w:rsidR="00576CFD" w:rsidRPr="00576CFD" w:rsidRDefault="00576CFD">
      <w:pPr>
        <w:rPr>
          <w:bCs/>
          <w:color w:val="000000" w:themeColor="text1"/>
        </w:rPr>
      </w:pPr>
    </w:p>
    <w:p w14:paraId="2DF47EA8" w14:textId="0F962BD9" w:rsidR="005D3E00" w:rsidRDefault="00E95AD0">
      <w:pPr>
        <w:rPr>
          <w:bCs/>
          <w:color w:val="000000" w:themeColor="text1"/>
        </w:rPr>
      </w:pPr>
      <w:r w:rsidRPr="00E95AD0">
        <w:rPr>
          <w:bCs/>
          <w:color w:val="000000" w:themeColor="text1"/>
        </w:rPr>
        <w:t>God gave Solomon wisdom and very great insight, and a breadth of understanding as measureless as the sand on the seashore.</w:t>
      </w:r>
    </w:p>
    <w:p w14:paraId="015CEE1A" w14:textId="3800BE6D" w:rsidR="00E95AD0" w:rsidRDefault="00E95AD0">
      <w:pPr>
        <w:rPr>
          <w:bCs/>
          <w:color w:val="000000" w:themeColor="text1"/>
        </w:rPr>
      </w:pPr>
      <w:r>
        <w:rPr>
          <w:bCs/>
          <w:color w:val="000000" w:themeColor="text1"/>
        </w:rPr>
        <w:t>1 Kings 4:29</w:t>
      </w:r>
    </w:p>
    <w:p w14:paraId="63933FCE" w14:textId="77777777" w:rsidR="00E95AD0" w:rsidRDefault="00E95AD0">
      <w:pPr>
        <w:rPr>
          <w:bCs/>
          <w:color w:val="000000" w:themeColor="text1"/>
        </w:rPr>
      </w:pPr>
    </w:p>
    <w:p w14:paraId="15AB2C66" w14:textId="6B4D13D1" w:rsidR="00F43ACC" w:rsidRDefault="00F43ACC">
      <w:pPr>
        <w:rPr>
          <w:bCs/>
          <w:color w:val="000000" w:themeColor="text1"/>
        </w:rPr>
      </w:pPr>
      <w:r w:rsidRPr="00F43ACC">
        <w:rPr>
          <w:bCs/>
          <w:color w:val="000000" w:themeColor="text1"/>
        </w:rPr>
        <w:t>Plans fail for lack of counsel,</w:t>
      </w:r>
      <w:r>
        <w:rPr>
          <w:bCs/>
          <w:color w:val="000000" w:themeColor="text1"/>
        </w:rPr>
        <w:t xml:space="preserve"> </w:t>
      </w:r>
      <w:r w:rsidRPr="00F43ACC">
        <w:rPr>
          <w:bCs/>
          <w:color w:val="000000" w:themeColor="text1"/>
        </w:rPr>
        <w:t xml:space="preserve">but with </w:t>
      </w:r>
      <w:r w:rsidRPr="00F43ACC">
        <w:rPr>
          <w:b/>
          <w:color w:val="000000" w:themeColor="text1"/>
          <w:u w:val="single"/>
        </w:rPr>
        <w:t>many advisers</w:t>
      </w:r>
      <w:r w:rsidRPr="00F43ACC">
        <w:rPr>
          <w:bCs/>
          <w:color w:val="000000" w:themeColor="text1"/>
        </w:rPr>
        <w:t> they succeed.</w:t>
      </w:r>
    </w:p>
    <w:p w14:paraId="5FB1F1E1" w14:textId="7DAB4848" w:rsidR="00F43ACC" w:rsidRDefault="00F43ACC">
      <w:pPr>
        <w:rPr>
          <w:bCs/>
          <w:color w:val="000000" w:themeColor="text1"/>
        </w:rPr>
      </w:pPr>
      <w:r>
        <w:rPr>
          <w:bCs/>
          <w:color w:val="000000" w:themeColor="text1"/>
        </w:rPr>
        <w:t>Proverbs 15:22</w:t>
      </w:r>
    </w:p>
    <w:p w14:paraId="523EE684" w14:textId="77777777" w:rsidR="00F43ACC" w:rsidRDefault="00F43ACC">
      <w:pPr>
        <w:rPr>
          <w:bCs/>
          <w:color w:val="000000" w:themeColor="text1"/>
        </w:rPr>
      </w:pPr>
    </w:p>
    <w:p w14:paraId="498876EE" w14:textId="58C47460" w:rsidR="004E5963" w:rsidRPr="002D41B2" w:rsidRDefault="004E5963">
      <w:pPr>
        <w:rPr>
          <w:b/>
          <w:color w:val="000000" w:themeColor="text1"/>
        </w:rPr>
      </w:pPr>
      <w:r w:rsidRPr="002D41B2">
        <w:rPr>
          <w:b/>
          <w:color w:val="000000" w:themeColor="text1"/>
        </w:rPr>
        <w:t xml:space="preserve">Wisdom is expressed </w:t>
      </w:r>
      <w:r w:rsidR="002D41B2" w:rsidRPr="002D41B2">
        <w:rPr>
          <w:b/>
          <w:color w:val="000000" w:themeColor="text1"/>
        </w:rPr>
        <w:t>&amp;</w:t>
      </w:r>
      <w:r w:rsidRPr="002D41B2">
        <w:rPr>
          <w:b/>
          <w:color w:val="000000" w:themeColor="text1"/>
        </w:rPr>
        <w:t xml:space="preserve"> developed</w:t>
      </w:r>
      <w:r w:rsidR="002D41B2" w:rsidRPr="002D41B2">
        <w:rPr>
          <w:b/>
          <w:color w:val="000000" w:themeColor="text1"/>
        </w:rPr>
        <w:t xml:space="preserve"> </w:t>
      </w:r>
      <w:r w:rsidR="002D41B2" w:rsidRPr="002D41B2">
        <w:rPr>
          <w:b/>
          <w:color w:val="156082" w:themeColor="accent1"/>
        </w:rPr>
        <w:t xml:space="preserve">individually </w:t>
      </w:r>
      <w:r w:rsidR="002D41B2" w:rsidRPr="002D41B2">
        <w:rPr>
          <w:b/>
          <w:color w:val="000000" w:themeColor="text1"/>
        </w:rPr>
        <w:t xml:space="preserve">&amp; </w:t>
      </w:r>
      <w:r w:rsidR="002D41B2" w:rsidRPr="002D41B2">
        <w:rPr>
          <w:b/>
          <w:color w:val="156082" w:themeColor="accent1"/>
        </w:rPr>
        <w:t>communally</w:t>
      </w:r>
      <w:r w:rsidR="002D41B2" w:rsidRPr="002D41B2">
        <w:rPr>
          <w:b/>
          <w:color w:val="000000" w:themeColor="text1"/>
        </w:rPr>
        <w:t>.</w:t>
      </w:r>
    </w:p>
    <w:p w14:paraId="27AAC76A" w14:textId="77777777" w:rsidR="002D41B2" w:rsidRDefault="002D41B2">
      <w:pPr>
        <w:rPr>
          <w:bCs/>
          <w:color w:val="000000" w:themeColor="text1"/>
        </w:rPr>
      </w:pPr>
    </w:p>
    <w:p w14:paraId="005DF069" w14:textId="289181CB" w:rsidR="00422367" w:rsidRPr="00422367" w:rsidRDefault="00422367" w:rsidP="00422367">
      <w:pPr>
        <w:rPr>
          <w:bCs/>
          <w:color w:val="000000" w:themeColor="text1"/>
        </w:rPr>
      </w:pPr>
      <w:r w:rsidRPr="00422367">
        <w:rPr>
          <w:bCs/>
          <w:color w:val="000000" w:themeColor="text1"/>
        </w:rPr>
        <w:t xml:space="preserve">But Rehoboam </w:t>
      </w:r>
      <w:r w:rsidRPr="000C65D2">
        <w:rPr>
          <w:b/>
          <w:color w:val="000000" w:themeColor="text1"/>
          <w:u w:val="single"/>
        </w:rPr>
        <w:t xml:space="preserve">rejected the advice the elders gave him </w:t>
      </w:r>
      <w:r w:rsidRPr="00422367">
        <w:rPr>
          <w:bCs/>
          <w:color w:val="000000" w:themeColor="text1"/>
        </w:rPr>
        <w:t xml:space="preserve">and </w:t>
      </w:r>
      <w:r w:rsidRPr="000C65D2">
        <w:rPr>
          <w:b/>
          <w:color w:val="000000" w:themeColor="text1"/>
          <w:u w:val="single"/>
        </w:rPr>
        <w:t>consulted the young men who had grown up with him and were serving him</w:t>
      </w:r>
      <w:r w:rsidRPr="00422367">
        <w:rPr>
          <w:bCs/>
          <w:color w:val="000000" w:themeColor="text1"/>
        </w:rPr>
        <w:t>. </w:t>
      </w:r>
      <w:r w:rsidRPr="00422367">
        <w:rPr>
          <w:b/>
          <w:bCs/>
          <w:color w:val="000000" w:themeColor="text1"/>
          <w:vertAlign w:val="superscript"/>
        </w:rPr>
        <w:t>9 </w:t>
      </w:r>
      <w:r w:rsidRPr="00422367">
        <w:rPr>
          <w:bCs/>
          <w:color w:val="000000" w:themeColor="text1"/>
        </w:rPr>
        <w:t>He asked them, “What is your advice? How should we answer these people who say to me, ‘Lighten the yoke your father put on us’?”</w:t>
      </w:r>
    </w:p>
    <w:p w14:paraId="2EDC9A87" w14:textId="77777777" w:rsidR="00422367" w:rsidRPr="00422367" w:rsidRDefault="00422367" w:rsidP="00422367">
      <w:pPr>
        <w:rPr>
          <w:bCs/>
          <w:color w:val="000000" w:themeColor="text1"/>
        </w:rPr>
      </w:pPr>
      <w:r w:rsidRPr="00422367">
        <w:rPr>
          <w:b/>
          <w:bCs/>
          <w:color w:val="000000" w:themeColor="text1"/>
          <w:vertAlign w:val="superscript"/>
        </w:rPr>
        <w:t>10 </w:t>
      </w:r>
      <w:r w:rsidRPr="00422367">
        <w:rPr>
          <w:bCs/>
          <w:color w:val="000000" w:themeColor="text1"/>
        </w:rPr>
        <w:t>The young men who had grown up with him replied, “These people have said to you, ‘Your father put a heavy yoke on us, but make our yoke lighter.’ Now tell them, ‘My little finger is thicker than my father’s waist. </w:t>
      </w:r>
      <w:r w:rsidRPr="00422367">
        <w:rPr>
          <w:b/>
          <w:bCs/>
          <w:color w:val="000000" w:themeColor="text1"/>
          <w:vertAlign w:val="superscript"/>
        </w:rPr>
        <w:t>11 </w:t>
      </w:r>
      <w:r w:rsidRPr="00422367">
        <w:rPr>
          <w:bCs/>
          <w:color w:val="000000" w:themeColor="text1"/>
        </w:rPr>
        <w:t>My father laid on you a heavy yoke; I will make it even heavier. My father scourged you with whips; I will scourge you with scorpions.’”</w:t>
      </w:r>
    </w:p>
    <w:p w14:paraId="652F7B68" w14:textId="0AB25BDF" w:rsidR="00422367" w:rsidRDefault="00422367">
      <w:pPr>
        <w:rPr>
          <w:bCs/>
          <w:color w:val="000000" w:themeColor="text1"/>
        </w:rPr>
      </w:pPr>
      <w:r>
        <w:rPr>
          <w:bCs/>
          <w:color w:val="000000" w:themeColor="text1"/>
        </w:rPr>
        <w:t xml:space="preserve">1 Kings </w:t>
      </w:r>
      <w:r w:rsidR="000C65D2">
        <w:rPr>
          <w:bCs/>
          <w:color w:val="000000" w:themeColor="text1"/>
        </w:rPr>
        <w:t>12:8-11</w:t>
      </w:r>
    </w:p>
    <w:p w14:paraId="4C1C9F9E" w14:textId="77777777" w:rsidR="000C65D2" w:rsidRPr="00E95AD0" w:rsidRDefault="000C65D2">
      <w:pPr>
        <w:rPr>
          <w:bCs/>
          <w:color w:val="000000" w:themeColor="text1"/>
        </w:rPr>
      </w:pPr>
    </w:p>
    <w:p w14:paraId="71E26E7D" w14:textId="750FC826" w:rsidR="00551543" w:rsidRPr="00551543" w:rsidRDefault="00551543" w:rsidP="00551543">
      <w:pPr>
        <w:rPr>
          <w:b/>
          <w:color w:val="000000" w:themeColor="text1"/>
        </w:rPr>
      </w:pPr>
      <w:r w:rsidRPr="00551543">
        <w:rPr>
          <w:b/>
          <w:color w:val="000000" w:themeColor="text1"/>
        </w:rPr>
        <w:t xml:space="preserve">We need each other to be our </w:t>
      </w:r>
      <w:r w:rsidRPr="002626BC">
        <w:rPr>
          <w:b/>
          <w:color w:val="156082" w:themeColor="accent1"/>
        </w:rPr>
        <w:t>best selves</w:t>
      </w:r>
      <w:r>
        <w:rPr>
          <w:b/>
          <w:color w:val="000000" w:themeColor="text1"/>
        </w:rPr>
        <w:t>.</w:t>
      </w:r>
      <w:r w:rsidRPr="00551543">
        <w:rPr>
          <w:b/>
          <w:color w:val="000000" w:themeColor="text1"/>
        </w:rPr>
        <w:t xml:space="preserve"> </w:t>
      </w:r>
    </w:p>
    <w:p w14:paraId="6E349268" w14:textId="77777777" w:rsidR="00A60C56" w:rsidRDefault="00A60C56" w:rsidP="00551543">
      <w:pPr>
        <w:rPr>
          <w:b/>
          <w:bCs/>
          <w:color w:val="000000" w:themeColor="text1"/>
          <w:vertAlign w:val="superscript"/>
        </w:rPr>
      </w:pPr>
    </w:p>
    <w:p w14:paraId="16B59571" w14:textId="5E368FB9" w:rsidR="00551543" w:rsidRDefault="00A60C56" w:rsidP="00551543">
      <w:pPr>
        <w:rPr>
          <w:bCs/>
          <w:color w:val="000000" w:themeColor="text1"/>
        </w:rPr>
      </w:pPr>
      <w:r w:rsidRPr="00A60C56">
        <w:rPr>
          <w:bCs/>
          <w:color w:val="000000" w:themeColor="text1"/>
        </w:rPr>
        <w:t>The Lord gave Solomon wisdom, just as he had promised him. There were peaceful relations between Hiram and Solomon, and the two of them made a treaty.</w:t>
      </w:r>
    </w:p>
    <w:p w14:paraId="746BBFA9" w14:textId="3892A2C2" w:rsidR="00A60C56" w:rsidRDefault="00A60C56" w:rsidP="00551543">
      <w:pPr>
        <w:rPr>
          <w:bCs/>
          <w:color w:val="000000" w:themeColor="text1"/>
        </w:rPr>
      </w:pPr>
      <w:r>
        <w:rPr>
          <w:bCs/>
          <w:color w:val="000000" w:themeColor="text1"/>
        </w:rPr>
        <w:t>1 Kings 5:12</w:t>
      </w:r>
    </w:p>
    <w:p w14:paraId="391A7102" w14:textId="77777777" w:rsidR="00A60C56" w:rsidRDefault="00A60C56" w:rsidP="00551543">
      <w:pPr>
        <w:rPr>
          <w:bCs/>
          <w:color w:val="000000" w:themeColor="text1"/>
        </w:rPr>
      </w:pPr>
    </w:p>
    <w:p w14:paraId="7AB11B11" w14:textId="3FF98F13" w:rsidR="001E7546" w:rsidRDefault="009F5233" w:rsidP="00551543">
      <w:pPr>
        <w:rPr>
          <w:bCs/>
          <w:color w:val="000000" w:themeColor="text1"/>
        </w:rPr>
      </w:pPr>
      <w:r w:rsidRPr="005048AD">
        <w:rPr>
          <w:bCs/>
          <w:color w:val="000000" w:themeColor="text1"/>
        </w:rPr>
        <w:t>“</w:t>
      </w:r>
      <w:proofErr w:type="gramStart"/>
      <w:r w:rsidRPr="005048AD">
        <w:rPr>
          <w:bCs/>
          <w:color w:val="000000" w:themeColor="text1"/>
        </w:rPr>
        <w:t>So</w:t>
      </w:r>
      <w:proofErr w:type="gramEnd"/>
      <w:r w:rsidRPr="005048AD">
        <w:rPr>
          <w:bCs/>
          <w:color w:val="000000" w:themeColor="text1"/>
        </w:rPr>
        <w:t xml:space="preserve"> give orders that cedars of Lebanon be cut for me. My men will work with yours, and I will pay you for your men whatever wages you set. You know that we have no one so skilled in felling timber as the Sidonians.”</w:t>
      </w:r>
    </w:p>
    <w:p w14:paraId="0ABC1A6D" w14:textId="2F95F07D" w:rsidR="009F5233" w:rsidRDefault="009F5233" w:rsidP="00551543">
      <w:pPr>
        <w:rPr>
          <w:bCs/>
          <w:color w:val="000000" w:themeColor="text1"/>
        </w:rPr>
      </w:pPr>
      <w:r>
        <w:rPr>
          <w:bCs/>
          <w:color w:val="000000" w:themeColor="text1"/>
        </w:rPr>
        <w:t>v6</w:t>
      </w:r>
    </w:p>
    <w:p w14:paraId="3E2BC0F3" w14:textId="77777777" w:rsidR="009F5233" w:rsidRPr="00551543" w:rsidRDefault="009F5233" w:rsidP="00551543">
      <w:pPr>
        <w:rPr>
          <w:bCs/>
          <w:color w:val="000000" w:themeColor="text1"/>
        </w:rPr>
      </w:pPr>
    </w:p>
    <w:p w14:paraId="4C35C6C2" w14:textId="797E4433" w:rsidR="00551543" w:rsidRDefault="00551543" w:rsidP="00551543">
      <w:pPr>
        <w:rPr>
          <w:b/>
          <w:color w:val="000000" w:themeColor="text1"/>
        </w:rPr>
      </w:pPr>
      <w:r w:rsidRPr="00551543">
        <w:rPr>
          <w:b/>
          <w:color w:val="000000" w:themeColor="text1"/>
        </w:rPr>
        <w:t xml:space="preserve">We need each other to do the </w:t>
      </w:r>
      <w:r w:rsidRPr="002626BC">
        <w:rPr>
          <w:b/>
          <w:color w:val="156082" w:themeColor="accent1"/>
        </w:rPr>
        <w:t>best work</w:t>
      </w:r>
      <w:r>
        <w:rPr>
          <w:b/>
          <w:color w:val="000000" w:themeColor="text1"/>
        </w:rPr>
        <w:t>.</w:t>
      </w:r>
    </w:p>
    <w:p w14:paraId="59F05456" w14:textId="77777777" w:rsidR="00551543" w:rsidRDefault="00551543" w:rsidP="00551543">
      <w:pPr>
        <w:rPr>
          <w:b/>
          <w:color w:val="000000" w:themeColor="text1"/>
        </w:rPr>
      </w:pPr>
    </w:p>
    <w:p w14:paraId="39255AA6" w14:textId="7C79908E" w:rsidR="000A1A54" w:rsidRPr="00551543" w:rsidRDefault="000A1A54" w:rsidP="00551543">
      <w:pPr>
        <w:rPr>
          <w:b/>
          <w:color w:val="000000" w:themeColor="text1"/>
        </w:rPr>
      </w:pPr>
      <w:r>
        <w:rPr>
          <w:b/>
          <w:color w:val="000000" w:themeColor="text1"/>
        </w:rPr>
        <w:t>The blessing</w:t>
      </w:r>
      <w:r w:rsidR="00472963">
        <w:rPr>
          <w:b/>
          <w:color w:val="000000" w:themeColor="text1"/>
        </w:rPr>
        <w:t xml:space="preserve"> is everyone </w:t>
      </w:r>
      <w:r w:rsidR="00472963" w:rsidRPr="00472963">
        <w:rPr>
          <w:b/>
          <w:color w:val="156082" w:themeColor="accent1"/>
        </w:rPr>
        <w:t>has a part to play</w:t>
      </w:r>
      <w:r w:rsidR="00472963">
        <w:rPr>
          <w:b/>
          <w:color w:val="000000" w:themeColor="text1"/>
        </w:rPr>
        <w:t>.</w:t>
      </w:r>
    </w:p>
    <w:p w14:paraId="074E4C5F" w14:textId="77777777" w:rsidR="004D44B2" w:rsidRDefault="004D44B2"/>
    <w:p w14:paraId="6660C594" w14:textId="77777777" w:rsidR="00A25796" w:rsidRDefault="00A25796" w:rsidP="00A25796">
      <w:r w:rsidRPr="00226262">
        <w:lastRenderedPageBreak/>
        <w:t>The foundation of the temple of the Lord was laid in the fourth year, in the month of Ziv. </w:t>
      </w:r>
      <w:r w:rsidRPr="00226262">
        <w:rPr>
          <w:b/>
          <w:bCs/>
          <w:vertAlign w:val="superscript"/>
        </w:rPr>
        <w:t>38 </w:t>
      </w:r>
      <w:r w:rsidRPr="00226262">
        <w:t>In the eleventh year in the month of Bul, the eighth month, the temple was finished in all its details according to its specifications. He had spent seven years building it.</w:t>
      </w:r>
    </w:p>
    <w:p w14:paraId="2988AF9C" w14:textId="77777777" w:rsidR="00A25796" w:rsidRDefault="00A25796" w:rsidP="00A25796">
      <w:r>
        <w:t>1 Kings 6:37-38</w:t>
      </w:r>
    </w:p>
    <w:p w14:paraId="0AD7B8B2" w14:textId="77777777" w:rsidR="00A25796" w:rsidRDefault="00A25796" w:rsidP="001E2FD0">
      <w:pPr>
        <w:rPr>
          <w:b/>
          <w:color w:val="000000" w:themeColor="text1"/>
        </w:rPr>
      </w:pPr>
    </w:p>
    <w:p w14:paraId="5203C573" w14:textId="07E22CA7" w:rsidR="001E2FD0" w:rsidRPr="00551543" w:rsidRDefault="001E2FD0" w:rsidP="001E2FD0">
      <w:pPr>
        <w:rPr>
          <w:b/>
          <w:color w:val="000000" w:themeColor="text1"/>
        </w:rPr>
      </w:pPr>
      <w:r>
        <w:rPr>
          <w:b/>
          <w:color w:val="000000" w:themeColor="text1"/>
        </w:rPr>
        <w:t xml:space="preserve">The blessing is </w:t>
      </w:r>
      <w:r>
        <w:rPr>
          <w:b/>
          <w:color w:val="000000" w:themeColor="text1"/>
        </w:rPr>
        <w:t xml:space="preserve">witnessing </w:t>
      </w:r>
      <w:r w:rsidR="00A25796">
        <w:rPr>
          <w:b/>
          <w:color w:val="000000" w:themeColor="text1"/>
        </w:rPr>
        <w:t>&amp;</w:t>
      </w:r>
      <w:r>
        <w:rPr>
          <w:b/>
          <w:color w:val="000000" w:themeColor="text1"/>
        </w:rPr>
        <w:t xml:space="preserve"> experiencing the faithfulness of God </w:t>
      </w:r>
      <w:r w:rsidRPr="00A25796">
        <w:rPr>
          <w:b/>
          <w:color w:val="156082" w:themeColor="accent1"/>
        </w:rPr>
        <w:t>over a long period of time.</w:t>
      </w:r>
      <w:r w:rsidRPr="00A25796">
        <w:rPr>
          <w:b/>
          <w:color w:val="156082" w:themeColor="accent1"/>
        </w:rPr>
        <w:t xml:space="preserve"> </w:t>
      </w:r>
    </w:p>
    <w:p w14:paraId="6B8B1725" w14:textId="77777777" w:rsidR="001E2FD0" w:rsidRDefault="001E2FD0"/>
    <w:p w14:paraId="1682FD33" w14:textId="53042564" w:rsidR="00670F60" w:rsidRDefault="00AC5570" w:rsidP="00670F60">
      <w:pPr>
        <w:rPr>
          <w:bCs/>
          <w:i/>
          <w:iCs/>
          <w:color w:val="000000" w:themeColor="text1"/>
        </w:rPr>
      </w:pPr>
      <w:r>
        <w:rPr>
          <w:bCs/>
          <w:i/>
          <w:iCs/>
          <w:color w:val="000000" w:themeColor="text1"/>
        </w:rPr>
        <w:t>The</w:t>
      </w:r>
      <w:r w:rsidR="00670F60">
        <w:rPr>
          <w:bCs/>
          <w:i/>
          <w:iCs/>
          <w:color w:val="000000" w:themeColor="text1"/>
        </w:rPr>
        <w:t xml:space="preserve"> </w:t>
      </w:r>
      <w:r>
        <w:rPr>
          <w:b/>
          <w:i/>
          <w:iCs/>
          <w:color w:val="156082" w:themeColor="accent1"/>
        </w:rPr>
        <w:t>Cost</w:t>
      </w:r>
      <w:r w:rsidR="00670F60">
        <w:rPr>
          <w:bCs/>
          <w:i/>
          <w:iCs/>
          <w:color w:val="000000" w:themeColor="text1"/>
        </w:rPr>
        <w:t>:</w:t>
      </w:r>
    </w:p>
    <w:p w14:paraId="1C7D8B5E" w14:textId="07364701" w:rsidR="00226262" w:rsidRDefault="006B4B96">
      <w:r w:rsidRPr="006B4B96">
        <w:t xml:space="preserve">When Hiram king of </w:t>
      </w:r>
      <w:proofErr w:type="spellStart"/>
      <w:r w:rsidRPr="006B4B96">
        <w:t>Tyre</w:t>
      </w:r>
      <w:proofErr w:type="spellEnd"/>
      <w:r w:rsidRPr="006B4B96">
        <w:t xml:space="preserve"> heard that Solomon had been anointed king to succeed his father David, </w:t>
      </w:r>
      <w:r w:rsidRPr="00913C07">
        <w:rPr>
          <w:b/>
          <w:bCs/>
          <w:u w:val="single"/>
        </w:rPr>
        <w:t>he sent his envoys to Solomon</w:t>
      </w:r>
      <w:r w:rsidRPr="006B4B96">
        <w:t>, because he had always been on friendly terms with David. </w:t>
      </w:r>
    </w:p>
    <w:p w14:paraId="03F1F365" w14:textId="04DA1108" w:rsidR="00913C07" w:rsidRDefault="00913C07">
      <w:r>
        <w:t>1 Kings 5:1</w:t>
      </w:r>
    </w:p>
    <w:p w14:paraId="7A80DA3F" w14:textId="77777777" w:rsidR="00913C07" w:rsidRPr="006B4B96" w:rsidRDefault="00913C07"/>
    <w:p w14:paraId="3C94C3BA" w14:textId="23DE26A7" w:rsidR="004755A3" w:rsidRDefault="00551543">
      <w:pPr>
        <w:rPr>
          <w:b/>
          <w:bCs/>
        </w:rPr>
      </w:pPr>
      <w:r>
        <w:rPr>
          <w:b/>
          <w:bCs/>
        </w:rPr>
        <w:t>Invest</w:t>
      </w:r>
      <w:r w:rsidR="00C85040">
        <w:rPr>
          <w:b/>
          <w:bCs/>
        </w:rPr>
        <w:t>ing</w:t>
      </w:r>
      <w:r>
        <w:rPr>
          <w:b/>
          <w:bCs/>
        </w:rPr>
        <w:t xml:space="preserve"> </w:t>
      </w:r>
      <w:r w:rsidR="00226262">
        <w:rPr>
          <w:b/>
          <w:bCs/>
        </w:rPr>
        <w:t xml:space="preserve">well </w:t>
      </w:r>
      <w:r w:rsidR="00AD0268">
        <w:rPr>
          <w:b/>
          <w:bCs/>
        </w:rPr>
        <w:t xml:space="preserve">is </w:t>
      </w:r>
      <w:r w:rsidR="00AD0268" w:rsidRPr="00AD0268">
        <w:rPr>
          <w:b/>
          <w:bCs/>
          <w:color w:val="156082" w:themeColor="accent1"/>
        </w:rPr>
        <w:t>costly</w:t>
      </w:r>
      <w:r w:rsidR="00C85040">
        <w:rPr>
          <w:b/>
          <w:bCs/>
          <w:color w:val="156082" w:themeColor="accent1"/>
        </w:rPr>
        <w:t>.</w:t>
      </w:r>
    </w:p>
    <w:p w14:paraId="5A3A33A0" w14:textId="77777777" w:rsidR="006C5A38" w:rsidRDefault="006C5A38" w:rsidP="00FC0A7F"/>
    <w:p w14:paraId="34E6E7B2" w14:textId="60B867FF" w:rsidR="00826681" w:rsidRDefault="00826681" w:rsidP="00826681">
      <w:pPr>
        <w:rPr>
          <w:bCs/>
          <w:i/>
          <w:iCs/>
          <w:color w:val="000000" w:themeColor="text1"/>
        </w:rPr>
      </w:pPr>
      <w:r>
        <w:rPr>
          <w:bCs/>
          <w:i/>
          <w:iCs/>
          <w:color w:val="000000" w:themeColor="text1"/>
        </w:rPr>
        <w:t xml:space="preserve">Closing </w:t>
      </w:r>
      <w:r>
        <w:rPr>
          <w:b/>
          <w:i/>
          <w:iCs/>
          <w:color w:val="156082" w:themeColor="accent1"/>
        </w:rPr>
        <w:t>Considerations</w:t>
      </w:r>
      <w:r>
        <w:rPr>
          <w:bCs/>
          <w:i/>
          <w:iCs/>
          <w:color w:val="000000" w:themeColor="text1"/>
        </w:rPr>
        <w:t>:</w:t>
      </w:r>
    </w:p>
    <w:p w14:paraId="0246C1CF" w14:textId="645A78D4" w:rsidR="00826681" w:rsidRDefault="00612B53" w:rsidP="00826681">
      <w:pPr>
        <w:rPr>
          <w:b/>
          <w:color w:val="000000" w:themeColor="text1"/>
        </w:rPr>
      </w:pPr>
      <w:r>
        <w:rPr>
          <w:b/>
          <w:color w:val="000000" w:themeColor="text1"/>
        </w:rPr>
        <w:t xml:space="preserve">Jesus has given us </w:t>
      </w:r>
      <w:r w:rsidRPr="00612B53">
        <w:rPr>
          <w:b/>
          <w:color w:val="156082" w:themeColor="accent1"/>
        </w:rPr>
        <w:t>a greater generational work</w:t>
      </w:r>
      <w:r>
        <w:rPr>
          <w:b/>
          <w:color w:val="000000" w:themeColor="text1"/>
        </w:rPr>
        <w:t>.</w:t>
      </w:r>
    </w:p>
    <w:p w14:paraId="3B9631C5" w14:textId="77777777" w:rsidR="00612B53" w:rsidRDefault="00612B53" w:rsidP="00826681">
      <w:pPr>
        <w:rPr>
          <w:b/>
          <w:color w:val="000000" w:themeColor="text1"/>
        </w:rPr>
      </w:pPr>
    </w:p>
    <w:p w14:paraId="2DE974FA" w14:textId="299D7270" w:rsidR="008731FC" w:rsidRDefault="008731FC" w:rsidP="00826681">
      <w:pPr>
        <w:rPr>
          <w:bCs/>
          <w:color w:val="000000" w:themeColor="text1"/>
        </w:rPr>
      </w:pPr>
      <w:r w:rsidRPr="008731FC">
        <w:rPr>
          <w:bCs/>
          <w:color w:val="000000" w:themeColor="text1"/>
        </w:rPr>
        <w:t>Then the eleven disciples went to Galilee, to the mountain where Jesus had told them to go. </w:t>
      </w:r>
      <w:r w:rsidRPr="008731FC">
        <w:rPr>
          <w:b/>
          <w:bCs/>
          <w:color w:val="000000" w:themeColor="text1"/>
          <w:vertAlign w:val="superscript"/>
        </w:rPr>
        <w:t>17 </w:t>
      </w:r>
      <w:r w:rsidRPr="008731FC">
        <w:rPr>
          <w:bCs/>
          <w:color w:val="000000" w:themeColor="text1"/>
        </w:rPr>
        <w:t>When they saw him, they worshiped him; but some doubted. </w:t>
      </w:r>
      <w:r w:rsidRPr="008731FC">
        <w:rPr>
          <w:b/>
          <w:bCs/>
          <w:color w:val="000000" w:themeColor="text1"/>
          <w:vertAlign w:val="superscript"/>
        </w:rPr>
        <w:t>18 </w:t>
      </w:r>
      <w:r w:rsidRPr="008731FC">
        <w:rPr>
          <w:bCs/>
          <w:color w:val="000000" w:themeColor="text1"/>
        </w:rPr>
        <w:t>Then Jesus came to them and said, “All authority in heaven and on earth has been given to me.</w:t>
      </w:r>
      <w:r w:rsidRPr="003E1457">
        <w:rPr>
          <w:b/>
          <w:bCs/>
          <w:color w:val="000000" w:themeColor="text1"/>
          <w:u w:val="single"/>
          <w:vertAlign w:val="superscript"/>
        </w:rPr>
        <w:t>19 </w:t>
      </w:r>
      <w:r w:rsidRPr="003E1457">
        <w:rPr>
          <w:b/>
          <w:bCs/>
          <w:color w:val="000000" w:themeColor="text1"/>
          <w:u w:val="single"/>
        </w:rPr>
        <w:t>Therefore go and make disciples of all nations</w:t>
      </w:r>
      <w:r w:rsidRPr="008731FC">
        <w:rPr>
          <w:bCs/>
          <w:color w:val="000000" w:themeColor="text1"/>
        </w:rPr>
        <w:t>, baptizing them in the name of the Father and of the Son and of the Holy Spirit, </w:t>
      </w:r>
      <w:r w:rsidRPr="008731FC">
        <w:rPr>
          <w:b/>
          <w:bCs/>
          <w:color w:val="000000" w:themeColor="text1"/>
          <w:vertAlign w:val="superscript"/>
        </w:rPr>
        <w:t>20 </w:t>
      </w:r>
      <w:r w:rsidRPr="008731FC">
        <w:rPr>
          <w:bCs/>
          <w:color w:val="000000" w:themeColor="text1"/>
        </w:rPr>
        <w:t xml:space="preserve">and teaching them to obey everything I have commanded you. And </w:t>
      </w:r>
      <w:proofErr w:type="gramStart"/>
      <w:r w:rsidRPr="008731FC">
        <w:rPr>
          <w:bCs/>
          <w:color w:val="000000" w:themeColor="text1"/>
        </w:rPr>
        <w:t>surely</w:t>
      </w:r>
      <w:proofErr w:type="gramEnd"/>
      <w:r w:rsidRPr="008731FC">
        <w:rPr>
          <w:bCs/>
          <w:color w:val="000000" w:themeColor="text1"/>
        </w:rPr>
        <w:t xml:space="preserve"> I am with you always, to the very end of the age.”</w:t>
      </w:r>
    </w:p>
    <w:p w14:paraId="54EE5F54" w14:textId="78A4A213" w:rsidR="008731FC" w:rsidRDefault="008731FC" w:rsidP="00826681">
      <w:pPr>
        <w:rPr>
          <w:bCs/>
          <w:color w:val="000000" w:themeColor="text1"/>
        </w:rPr>
      </w:pPr>
      <w:r>
        <w:rPr>
          <w:bCs/>
          <w:color w:val="000000" w:themeColor="text1"/>
        </w:rPr>
        <w:t>Matthew 28:1</w:t>
      </w:r>
      <w:r w:rsidR="003E1457">
        <w:rPr>
          <w:bCs/>
          <w:color w:val="000000" w:themeColor="text1"/>
        </w:rPr>
        <w:t>6-20</w:t>
      </w:r>
    </w:p>
    <w:p w14:paraId="6A8A3FB6" w14:textId="77777777" w:rsidR="003E1457" w:rsidRDefault="003E1457" w:rsidP="00826681">
      <w:pPr>
        <w:rPr>
          <w:bCs/>
          <w:color w:val="000000" w:themeColor="text1"/>
        </w:rPr>
      </w:pPr>
    </w:p>
    <w:p w14:paraId="5E9262A0" w14:textId="371A1A9A" w:rsidR="00320366" w:rsidRDefault="00320366" w:rsidP="00826681">
      <w:pPr>
        <w:rPr>
          <w:bCs/>
          <w:color w:val="000000" w:themeColor="text1"/>
        </w:rPr>
      </w:pPr>
      <w:r w:rsidRPr="00320366">
        <w:rPr>
          <w:bCs/>
          <w:color w:val="000000" w:themeColor="text1"/>
        </w:rPr>
        <w:t>You then, my son, be strong in the grace that is in Christ Jesus.</w:t>
      </w:r>
      <w:r w:rsidRPr="00320366">
        <w:rPr>
          <w:b/>
          <w:bCs/>
          <w:color w:val="000000" w:themeColor="text1"/>
          <w:vertAlign w:val="superscript"/>
        </w:rPr>
        <w:t>2 </w:t>
      </w:r>
      <w:r w:rsidRPr="00320366">
        <w:rPr>
          <w:bCs/>
          <w:color w:val="000000" w:themeColor="text1"/>
        </w:rPr>
        <w:t>And the things you have heard me say in the presence of many witnesses entrust to reliable people who will also be qualified to teach others.</w:t>
      </w:r>
    </w:p>
    <w:p w14:paraId="3AA378DD" w14:textId="259341C2" w:rsidR="00320366" w:rsidRDefault="00320366" w:rsidP="00826681">
      <w:pPr>
        <w:rPr>
          <w:bCs/>
          <w:color w:val="000000" w:themeColor="text1"/>
        </w:rPr>
      </w:pPr>
      <w:r>
        <w:rPr>
          <w:bCs/>
          <w:color w:val="000000" w:themeColor="text1"/>
        </w:rPr>
        <w:t>2 Timothy 2:1-2</w:t>
      </w:r>
    </w:p>
    <w:p w14:paraId="5418DB31" w14:textId="77777777" w:rsidR="00C67469" w:rsidRDefault="00C67469" w:rsidP="00826681">
      <w:pPr>
        <w:rPr>
          <w:bCs/>
          <w:color w:val="000000" w:themeColor="text1"/>
        </w:rPr>
      </w:pPr>
    </w:p>
    <w:p w14:paraId="37899E87" w14:textId="52475100" w:rsidR="00C67469" w:rsidRDefault="00C67469" w:rsidP="00826681">
      <w:pPr>
        <w:rPr>
          <w:bCs/>
          <w:color w:val="000000" w:themeColor="text1"/>
        </w:rPr>
      </w:pPr>
      <w:r w:rsidRPr="00C67469">
        <w:rPr>
          <w:bCs/>
          <w:color w:val="000000" w:themeColor="text1"/>
        </w:rPr>
        <w:t>Recalling your tears, I long to see you, so that I may be filled with joy. </w:t>
      </w:r>
      <w:r w:rsidRPr="00C67469">
        <w:rPr>
          <w:b/>
          <w:bCs/>
          <w:color w:val="000000" w:themeColor="text1"/>
          <w:vertAlign w:val="superscript"/>
        </w:rPr>
        <w:t>5 </w:t>
      </w:r>
      <w:r w:rsidRPr="00C67469">
        <w:rPr>
          <w:bCs/>
          <w:color w:val="000000" w:themeColor="text1"/>
        </w:rPr>
        <w:t>I am reminded of your sincere faith, which first lived in your grandmother Lois and in your mother Eunice and, I am persuaded, now lives in you also.</w:t>
      </w:r>
    </w:p>
    <w:p w14:paraId="0B01811E" w14:textId="6592CC06" w:rsidR="00C67469" w:rsidRDefault="00C67469" w:rsidP="00826681">
      <w:pPr>
        <w:rPr>
          <w:bCs/>
          <w:color w:val="000000" w:themeColor="text1"/>
        </w:rPr>
      </w:pPr>
      <w:r>
        <w:rPr>
          <w:bCs/>
          <w:color w:val="000000" w:themeColor="text1"/>
        </w:rPr>
        <w:t>2 Timothy 1:4-5</w:t>
      </w:r>
    </w:p>
    <w:p w14:paraId="5488E1FE" w14:textId="77777777" w:rsidR="00C67469" w:rsidRPr="00320366" w:rsidRDefault="00C67469" w:rsidP="00826681">
      <w:pPr>
        <w:rPr>
          <w:b/>
          <w:bCs/>
          <w:color w:val="000000" w:themeColor="text1"/>
          <w:vertAlign w:val="superscript"/>
        </w:rPr>
      </w:pPr>
    </w:p>
    <w:p w14:paraId="7EE9E26C" w14:textId="4CEBB1C2" w:rsidR="00826681" w:rsidRPr="00826681" w:rsidRDefault="00826681" w:rsidP="00826681">
      <w:pPr>
        <w:rPr>
          <w:b/>
          <w:color w:val="000000" w:themeColor="text1"/>
        </w:rPr>
      </w:pPr>
      <w:r w:rsidRPr="00826681">
        <w:rPr>
          <w:b/>
          <w:color w:val="000000" w:themeColor="text1"/>
        </w:rPr>
        <w:t xml:space="preserve">Why not </w:t>
      </w:r>
      <w:r w:rsidRPr="00826681">
        <w:rPr>
          <w:b/>
          <w:color w:val="156082" w:themeColor="accent1"/>
        </w:rPr>
        <w:t>us</w:t>
      </w:r>
      <w:r w:rsidRPr="00826681">
        <w:rPr>
          <w:b/>
          <w:color w:val="000000" w:themeColor="text1"/>
        </w:rPr>
        <w:t>?</w:t>
      </w:r>
    </w:p>
    <w:p w14:paraId="6004C685" w14:textId="77777777" w:rsidR="00826681" w:rsidRDefault="00826681" w:rsidP="00826681">
      <w:pPr>
        <w:rPr>
          <w:bCs/>
          <w:color w:val="000000" w:themeColor="text1"/>
        </w:rPr>
      </w:pPr>
    </w:p>
    <w:p w14:paraId="7AC94979" w14:textId="66A11691" w:rsidR="00826681" w:rsidRPr="00826681" w:rsidRDefault="00826681" w:rsidP="00826681">
      <w:pPr>
        <w:rPr>
          <w:b/>
          <w:color w:val="000000" w:themeColor="text1"/>
        </w:rPr>
      </w:pPr>
      <w:r w:rsidRPr="00826681">
        <w:rPr>
          <w:b/>
          <w:color w:val="000000" w:themeColor="text1"/>
        </w:rPr>
        <w:t xml:space="preserve">Why not </w:t>
      </w:r>
      <w:r w:rsidRPr="00826681">
        <w:rPr>
          <w:b/>
          <w:color w:val="156082" w:themeColor="accent1"/>
        </w:rPr>
        <w:t>me</w:t>
      </w:r>
      <w:r w:rsidRPr="00826681">
        <w:rPr>
          <w:b/>
          <w:color w:val="000000" w:themeColor="text1"/>
        </w:rPr>
        <w:t>?</w:t>
      </w:r>
    </w:p>
    <w:p w14:paraId="01B2F1BD" w14:textId="11F4F60B" w:rsidR="0061593C" w:rsidRPr="009F4B20" w:rsidRDefault="0061593C">
      <w:pPr>
        <w:rPr>
          <w:b/>
          <w:bCs/>
        </w:rPr>
      </w:pPr>
    </w:p>
    <w:sectPr w:rsidR="0061593C" w:rsidRPr="009F4B20" w:rsidSect="00BC7F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D73"/>
    <w:rsid w:val="00002897"/>
    <w:rsid w:val="00051B4D"/>
    <w:rsid w:val="00057D28"/>
    <w:rsid w:val="0007369C"/>
    <w:rsid w:val="00076B9A"/>
    <w:rsid w:val="000A1A54"/>
    <w:rsid w:val="000C3A18"/>
    <w:rsid w:val="000C65D2"/>
    <w:rsid w:val="000C7F59"/>
    <w:rsid w:val="000D1C88"/>
    <w:rsid w:val="00124617"/>
    <w:rsid w:val="001321E3"/>
    <w:rsid w:val="0014400F"/>
    <w:rsid w:val="00190673"/>
    <w:rsid w:val="001906CB"/>
    <w:rsid w:val="00190C54"/>
    <w:rsid w:val="001B7C41"/>
    <w:rsid w:val="001C76FF"/>
    <w:rsid w:val="001E2FD0"/>
    <w:rsid w:val="001E7546"/>
    <w:rsid w:val="00226262"/>
    <w:rsid w:val="00233BBA"/>
    <w:rsid w:val="00234866"/>
    <w:rsid w:val="00244D60"/>
    <w:rsid w:val="002537D3"/>
    <w:rsid w:val="002626BC"/>
    <w:rsid w:val="00287177"/>
    <w:rsid w:val="002A24CA"/>
    <w:rsid w:val="002C216A"/>
    <w:rsid w:val="002D41B2"/>
    <w:rsid w:val="002D63A1"/>
    <w:rsid w:val="00320366"/>
    <w:rsid w:val="00387961"/>
    <w:rsid w:val="003D4B39"/>
    <w:rsid w:val="003E1457"/>
    <w:rsid w:val="003E51E2"/>
    <w:rsid w:val="003F020C"/>
    <w:rsid w:val="00417D9E"/>
    <w:rsid w:val="00422367"/>
    <w:rsid w:val="00472963"/>
    <w:rsid w:val="004755A3"/>
    <w:rsid w:val="004979CC"/>
    <w:rsid w:val="004D44B2"/>
    <w:rsid w:val="004E5963"/>
    <w:rsid w:val="005201DA"/>
    <w:rsid w:val="005307B3"/>
    <w:rsid w:val="005342C9"/>
    <w:rsid w:val="00551543"/>
    <w:rsid w:val="00576CFD"/>
    <w:rsid w:val="005B7A0E"/>
    <w:rsid w:val="005D3E00"/>
    <w:rsid w:val="00612B53"/>
    <w:rsid w:val="0061593C"/>
    <w:rsid w:val="006579F5"/>
    <w:rsid w:val="00670F60"/>
    <w:rsid w:val="006B4B96"/>
    <w:rsid w:val="006B74D1"/>
    <w:rsid w:val="006C5A38"/>
    <w:rsid w:val="006D4BDF"/>
    <w:rsid w:val="00710A7B"/>
    <w:rsid w:val="00734A47"/>
    <w:rsid w:val="007B3534"/>
    <w:rsid w:val="007E59D4"/>
    <w:rsid w:val="008173B6"/>
    <w:rsid w:val="00826681"/>
    <w:rsid w:val="00856A91"/>
    <w:rsid w:val="008731FC"/>
    <w:rsid w:val="00913C07"/>
    <w:rsid w:val="009A326A"/>
    <w:rsid w:val="009E6E9F"/>
    <w:rsid w:val="009F4B20"/>
    <w:rsid w:val="009F5233"/>
    <w:rsid w:val="00A00B88"/>
    <w:rsid w:val="00A04C9F"/>
    <w:rsid w:val="00A139D7"/>
    <w:rsid w:val="00A25796"/>
    <w:rsid w:val="00A5001A"/>
    <w:rsid w:val="00A60C56"/>
    <w:rsid w:val="00AB0123"/>
    <w:rsid w:val="00AC5570"/>
    <w:rsid w:val="00AD0268"/>
    <w:rsid w:val="00AF19CF"/>
    <w:rsid w:val="00B1137D"/>
    <w:rsid w:val="00B113A2"/>
    <w:rsid w:val="00B24F87"/>
    <w:rsid w:val="00B30558"/>
    <w:rsid w:val="00B42B30"/>
    <w:rsid w:val="00B477FC"/>
    <w:rsid w:val="00B659D6"/>
    <w:rsid w:val="00BB68D0"/>
    <w:rsid w:val="00BC7FAE"/>
    <w:rsid w:val="00C007C6"/>
    <w:rsid w:val="00C57D0E"/>
    <w:rsid w:val="00C667DE"/>
    <w:rsid w:val="00C67469"/>
    <w:rsid w:val="00C71F99"/>
    <w:rsid w:val="00C85040"/>
    <w:rsid w:val="00C8654F"/>
    <w:rsid w:val="00CB3D73"/>
    <w:rsid w:val="00CD25FA"/>
    <w:rsid w:val="00CD4113"/>
    <w:rsid w:val="00CF28AD"/>
    <w:rsid w:val="00D1204F"/>
    <w:rsid w:val="00D273E6"/>
    <w:rsid w:val="00D342F5"/>
    <w:rsid w:val="00D67FEF"/>
    <w:rsid w:val="00DB1A80"/>
    <w:rsid w:val="00DE1134"/>
    <w:rsid w:val="00E44426"/>
    <w:rsid w:val="00E565AE"/>
    <w:rsid w:val="00E92742"/>
    <w:rsid w:val="00E95AD0"/>
    <w:rsid w:val="00E95C58"/>
    <w:rsid w:val="00EC130A"/>
    <w:rsid w:val="00EC794F"/>
    <w:rsid w:val="00EE7891"/>
    <w:rsid w:val="00EF1528"/>
    <w:rsid w:val="00F028E3"/>
    <w:rsid w:val="00F43ACC"/>
    <w:rsid w:val="00F44246"/>
    <w:rsid w:val="00FC0A7F"/>
    <w:rsid w:val="00FC4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1DBFFB"/>
  <w15:chartTrackingRefBased/>
  <w15:docId w15:val="{7D37C571-BEFB-5A45-A281-0225BB1E9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3D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3D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3D7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3D7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B3D7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B3D7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B3D7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B3D7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B3D7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D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3D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3D7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3D7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B3D7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B3D7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B3D7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B3D7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B3D7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B3D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3D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3D7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3D7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B3D7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B3D73"/>
    <w:rPr>
      <w:i/>
      <w:iCs/>
      <w:color w:val="404040" w:themeColor="text1" w:themeTint="BF"/>
    </w:rPr>
  </w:style>
  <w:style w:type="paragraph" w:styleId="ListParagraph">
    <w:name w:val="List Paragraph"/>
    <w:basedOn w:val="Normal"/>
    <w:uiPriority w:val="34"/>
    <w:qFormat/>
    <w:rsid w:val="00CB3D73"/>
    <w:pPr>
      <w:ind w:left="720"/>
      <w:contextualSpacing/>
    </w:pPr>
  </w:style>
  <w:style w:type="character" w:styleId="IntenseEmphasis">
    <w:name w:val="Intense Emphasis"/>
    <w:basedOn w:val="DefaultParagraphFont"/>
    <w:uiPriority w:val="21"/>
    <w:qFormat/>
    <w:rsid w:val="00CB3D73"/>
    <w:rPr>
      <w:i/>
      <w:iCs/>
      <w:color w:val="0F4761" w:themeColor="accent1" w:themeShade="BF"/>
    </w:rPr>
  </w:style>
  <w:style w:type="paragraph" w:styleId="IntenseQuote">
    <w:name w:val="Intense Quote"/>
    <w:basedOn w:val="Normal"/>
    <w:next w:val="Normal"/>
    <w:link w:val="IntenseQuoteChar"/>
    <w:uiPriority w:val="30"/>
    <w:qFormat/>
    <w:rsid w:val="00CB3D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3D73"/>
    <w:rPr>
      <w:i/>
      <w:iCs/>
      <w:color w:val="0F4761" w:themeColor="accent1" w:themeShade="BF"/>
    </w:rPr>
  </w:style>
  <w:style w:type="character" w:styleId="IntenseReference">
    <w:name w:val="Intense Reference"/>
    <w:basedOn w:val="DefaultParagraphFont"/>
    <w:uiPriority w:val="32"/>
    <w:qFormat/>
    <w:rsid w:val="00CB3D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1229</Words>
  <Characters>4956</Characters>
  <Application>Microsoft Office Word</Application>
  <DocSecurity>0</DocSecurity>
  <Lines>130</Lines>
  <Paragraphs>68</Paragraphs>
  <ScaleCrop>false</ScaleCrop>
  <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Muche Ukegbu</dc:creator>
  <cp:keywords/>
  <dc:description/>
  <cp:lastModifiedBy>Muche Ukegbu</cp:lastModifiedBy>
  <cp:revision>2</cp:revision>
  <dcterms:created xsi:type="dcterms:W3CDTF">2026-01-30T13:23:00Z</dcterms:created>
  <dcterms:modified xsi:type="dcterms:W3CDTF">2026-01-30T13:23:00Z</dcterms:modified>
</cp:coreProperties>
</file>